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2D23A5" w:rsidRDefault="001708F0" w:rsidP="00814CB4">
      <w:pPr>
        <w:rPr>
          <w:rFonts w:ascii="Times New Roman" w:hAnsi="Times New Roman"/>
          <w:b/>
          <w:color w:val="4F6228" w:themeColor="accent3" w:themeShade="80"/>
          <w:sz w:val="44"/>
          <w:szCs w:val="44"/>
        </w:rPr>
      </w:pPr>
      <w:r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34pt;margin-top:-13.6pt;width:147pt;height:76.2pt;z-index:251658240" stroked="f">
            <v:textbox style="mso-next-textbox:#_x0000_s1027">
              <w:txbxContent>
                <w:p w:rsidR="001A09C0" w:rsidRDefault="001A09C0">
                  <w:r>
                    <w:rPr>
                      <w:noProof/>
                    </w:rPr>
                    <w:drawing>
                      <wp:inline distT="0" distB="0" distL="0" distR="0">
                        <wp:extent cx="1555750" cy="1016000"/>
                        <wp:effectExtent l="19050" t="0" r="6350" b="0"/>
                        <wp:docPr id="2" name="Picture 2" descr="C:\Documents and Settings\brolston\Local Settings\Temporary Internet Files\Content.IE5\IROPIN6L\MCj0439600000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brolston\Local Settings\Temporary Internet Files\Content.IE5\IROPIN6L\MCj0439600000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0" cy="10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A09C0" w:rsidRPr="002D23A5">
        <w:rPr>
          <w:rFonts w:ascii="Times New Roman" w:hAnsi="Times New Roman"/>
          <w:b/>
          <w:color w:val="4F6228" w:themeColor="accent3" w:themeShade="80"/>
          <w:sz w:val="44"/>
          <w:szCs w:val="44"/>
        </w:rPr>
        <w:t>Personal Finance</w:t>
      </w:r>
    </w:p>
    <w:p w:rsidR="006562EB" w:rsidRPr="002D23A5" w:rsidRDefault="001708F0" w:rsidP="00384E4B">
      <w:pPr>
        <w:rPr>
          <w:rFonts w:ascii="Times New Roman" w:hAnsi="Times New Roman"/>
        </w:rPr>
      </w:pPr>
      <w:r w:rsidRPr="001708F0">
        <w:rPr>
          <w:rFonts w:ascii="Times New Roman" w:hAnsi="Times New Roman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384E4B" w:rsidRPr="002D23A5" w:rsidRDefault="002B314A" w:rsidP="00384E4B">
      <w:pPr>
        <w:rPr>
          <w:rFonts w:ascii="Arial" w:hAnsi="Arial" w:cs="Arial"/>
          <w:b/>
          <w:color w:val="4F6228" w:themeColor="accent3" w:themeShade="80"/>
        </w:rPr>
      </w:pPr>
      <w:r w:rsidRPr="002D23A5">
        <w:rPr>
          <w:rFonts w:ascii="Arial" w:hAnsi="Arial" w:cs="Arial"/>
          <w:b/>
          <w:color w:val="4F6228" w:themeColor="accent3" w:themeShade="80"/>
        </w:rPr>
        <w:t xml:space="preserve">CASAS </w:t>
      </w:r>
      <w:r w:rsidR="00814CB4" w:rsidRPr="002D23A5">
        <w:rPr>
          <w:rFonts w:ascii="Arial" w:hAnsi="Arial" w:cs="Arial"/>
          <w:b/>
          <w:color w:val="4F6228" w:themeColor="accent3" w:themeShade="80"/>
        </w:rPr>
        <w:t>Competencies</w:t>
      </w:r>
    </w:p>
    <w:p w:rsidR="00814CB4" w:rsidRPr="002D23A5" w:rsidRDefault="00814CB4" w:rsidP="00384E4B">
      <w:pPr>
        <w:rPr>
          <w:rFonts w:ascii="Arial" w:hAnsi="Arial" w:cs="Arial"/>
          <w:b/>
          <w:color w:val="76923C" w:themeColor="accent3" w:themeShade="BF"/>
        </w:rPr>
      </w:pPr>
    </w:p>
    <w:tbl>
      <w:tblPr>
        <w:tblStyle w:val="LightShading-Accent3"/>
        <w:tblW w:w="0" w:type="auto"/>
        <w:tblLook w:val="04A0"/>
      </w:tblPr>
      <w:tblGrid>
        <w:gridCol w:w="2628"/>
        <w:gridCol w:w="1620"/>
        <w:gridCol w:w="10170"/>
      </w:tblGrid>
      <w:tr w:rsidR="0030701E" w:rsidRPr="002D23A5" w:rsidTr="002D23A5">
        <w:trPr>
          <w:cnfStyle w:val="100000000000"/>
        </w:trPr>
        <w:tc>
          <w:tcPr>
            <w:cnfStyle w:val="001000000000"/>
            <w:tcW w:w="2628" w:type="dxa"/>
          </w:tcPr>
          <w:p w:rsidR="0030701E" w:rsidRPr="002D23A5" w:rsidRDefault="0030701E" w:rsidP="00384E4B">
            <w:pPr>
              <w:rPr>
                <w:rFonts w:ascii="Microsoft Sans Serif" w:eastAsiaTheme="majorEastAsia" w:hAnsi="Microsoft Sans Serif" w:cs="Microsoft Sans Serif"/>
                <w:bCs w:val="0"/>
              </w:rPr>
            </w:pPr>
            <w:r w:rsidRPr="002D23A5">
              <w:rPr>
                <w:rFonts w:ascii="Microsoft Sans Serif" w:eastAsiaTheme="majorEastAsia" w:hAnsi="Microsoft Sans Serif" w:cs="Microsoft Sans Serif"/>
                <w:bCs w:val="0"/>
              </w:rPr>
              <w:t>Category</w:t>
            </w:r>
          </w:p>
        </w:tc>
        <w:tc>
          <w:tcPr>
            <w:tcW w:w="1620" w:type="dxa"/>
          </w:tcPr>
          <w:p w:rsidR="0030701E" w:rsidRPr="002D23A5" w:rsidRDefault="0030701E" w:rsidP="001A09C0">
            <w:pPr>
              <w:jc w:val="center"/>
              <w:cnfStyle w:val="100000000000"/>
              <w:rPr>
                <w:rFonts w:ascii="Microsoft Sans Serif" w:eastAsiaTheme="majorEastAsia" w:hAnsi="Microsoft Sans Serif" w:cs="Microsoft Sans Serif"/>
                <w:bCs w:val="0"/>
              </w:rPr>
            </w:pPr>
            <w:r w:rsidRPr="002D23A5">
              <w:rPr>
                <w:rFonts w:ascii="Microsoft Sans Serif" w:eastAsiaTheme="majorEastAsia" w:hAnsi="Microsoft Sans Serif" w:cs="Microsoft Sans Serif"/>
                <w:bCs w:val="0"/>
              </w:rPr>
              <w:t>#</w:t>
            </w:r>
          </w:p>
        </w:tc>
        <w:tc>
          <w:tcPr>
            <w:tcW w:w="10170" w:type="dxa"/>
          </w:tcPr>
          <w:p w:rsidR="0030701E" w:rsidRPr="002D23A5" w:rsidRDefault="0030701E" w:rsidP="00384E4B">
            <w:pPr>
              <w:cnfStyle w:val="100000000000"/>
              <w:rPr>
                <w:rFonts w:ascii="Microsoft Sans Serif" w:eastAsiaTheme="majorEastAsia" w:hAnsi="Microsoft Sans Serif" w:cs="Microsoft Sans Serif"/>
                <w:bCs w:val="0"/>
              </w:rPr>
            </w:pPr>
            <w:r w:rsidRPr="002D23A5">
              <w:rPr>
                <w:rFonts w:ascii="Microsoft Sans Serif" w:eastAsiaTheme="majorEastAsia" w:hAnsi="Microsoft Sans Serif" w:cs="Microsoft Sans Serif"/>
              </w:rPr>
              <w:t>Competency</w:t>
            </w:r>
            <w:r w:rsidRPr="002D23A5">
              <w:rPr>
                <w:rFonts w:ascii="Microsoft Sans Serif" w:eastAsiaTheme="majorEastAsia" w:hAnsi="Microsoft Sans Serif" w:cs="Microsoft Sans Serif"/>
                <w:bCs w:val="0"/>
              </w:rPr>
              <w:t xml:space="preserve"> </w:t>
            </w:r>
            <w:r w:rsidRPr="002D23A5">
              <w:rPr>
                <w:rFonts w:ascii="Microsoft Sans Serif" w:eastAsiaTheme="majorEastAsia" w:hAnsi="Microsoft Sans Serif" w:cs="Microsoft Sans Serif"/>
              </w:rPr>
              <w:t>Description</w:t>
            </w:r>
          </w:p>
        </w:tc>
      </w:tr>
      <w:tr w:rsidR="001A09C0" w:rsidRPr="002D23A5" w:rsidTr="002D23A5">
        <w:trPr>
          <w:cnfStyle w:val="000000100000"/>
        </w:trPr>
        <w:tc>
          <w:tcPr>
            <w:cnfStyle w:val="001000000000"/>
            <w:tcW w:w="2628" w:type="dxa"/>
          </w:tcPr>
          <w:p w:rsidR="001A09C0" w:rsidRPr="002D23A5" w:rsidRDefault="001A09C0" w:rsidP="00D941DE">
            <w:pPr>
              <w:rPr>
                <w:rFonts w:ascii="Microsoft Sans Serif" w:hAnsi="Microsoft Sans Serif" w:cs="Microsoft Sans Serif"/>
                <w:b w:val="0"/>
              </w:rPr>
            </w:pPr>
            <w:r w:rsidRPr="002D23A5">
              <w:rPr>
                <w:rFonts w:ascii="Microsoft Sans Serif" w:hAnsi="Microsoft Sans Serif" w:cs="Microsoft Sans Serif"/>
                <w:b w:val="0"/>
              </w:rPr>
              <w:t>Consumer Economics</w:t>
            </w:r>
          </w:p>
        </w:tc>
        <w:tc>
          <w:tcPr>
            <w:tcW w:w="1620" w:type="dxa"/>
          </w:tcPr>
          <w:p w:rsidR="001A09C0" w:rsidRPr="002D23A5" w:rsidRDefault="001A09C0" w:rsidP="00D85281">
            <w:pPr>
              <w:jc w:val="center"/>
              <w:cnfStyle w:val="000000100000"/>
              <w:rPr>
                <w:rFonts w:ascii="Microsoft Sans Serif" w:hAnsi="Microsoft Sans Serif" w:cs="Microsoft Sans Serif"/>
              </w:rPr>
            </w:pPr>
            <w:r w:rsidRPr="002D23A5">
              <w:rPr>
                <w:rFonts w:ascii="Microsoft Sans Serif" w:hAnsi="Microsoft Sans Serif" w:cs="Microsoft Sans Serif"/>
              </w:rPr>
              <w:t>1.1.6</w:t>
            </w:r>
          </w:p>
        </w:tc>
        <w:tc>
          <w:tcPr>
            <w:tcW w:w="10170" w:type="dxa"/>
            <w:vAlign w:val="bottom"/>
          </w:tcPr>
          <w:p w:rsidR="001A09C0" w:rsidRPr="002D23A5" w:rsidRDefault="00D85281" w:rsidP="00D85281">
            <w:pPr>
              <w:cnfStyle w:val="000000100000"/>
              <w:rPr>
                <w:rFonts w:ascii="Microsoft Sans Serif" w:hAnsi="Microsoft Sans Serif" w:cs="Microsoft Sans Serif"/>
              </w:rPr>
            </w:pPr>
            <w:r w:rsidRPr="002D23A5">
              <w:rPr>
                <w:rFonts w:ascii="Microsoft Sans Serif" w:hAnsi="Microsoft Sans Serif" w:cs="Microsoft Sans Serif"/>
              </w:rPr>
              <w:t>Count, convert, and use coins a</w:t>
            </w:r>
            <w:r w:rsidR="001A09C0" w:rsidRPr="002D23A5">
              <w:rPr>
                <w:rFonts w:ascii="Microsoft Sans Serif" w:hAnsi="Microsoft Sans Serif" w:cs="Microsoft Sans Serif"/>
              </w:rPr>
              <w:t>nd currency</w:t>
            </w:r>
            <w:r w:rsidRPr="002D23A5">
              <w:rPr>
                <w:rFonts w:ascii="Microsoft Sans Serif" w:hAnsi="Microsoft Sans Serif" w:cs="Microsoft Sans Serif"/>
              </w:rPr>
              <w:t>, and recognize symbols such as ($) and (.)</w:t>
            </w:r>
          </w:p>
        </w:tc>
      </w:tr>
      <w:tr w:rsidR="001A09C0" w:rsidRPr="002D23A5" w:rsidTr="002D23A5">
        <w:tc>
          <w:tcPr>
            <w:cnfStyle w:val="001000000000"/>
            <w:tcW w:w="2628" w:type="dxa"/>
          </w:tcPr>
          <w:p w:rsidR="001A09C0" w:rsidRPr="002D23A5" w:rsidRDefault="001A09C0" w:rsidP="00D941DE">
            <w:pPr>
              <w:rPr>
                <w:rFonts w:ascii="Microsoft Sans Serif" w:hAnsi="Microsoft Sans Serif" w:cs="Microsoft Sans Serif"/>
                <w:b w:val="0"/>
              </w:rPr>
            </w:pPr>
            <w:r w:rsidRPr="002D23A5">
              <w:rPr>
                <w:rFonts w:ascii="Microsoft Sans Serif" w:hAnsi="Microsoft Sans Serif" w:cs="Microsoft Sans Serif"/>
                <w:b w:val="0"/>
              </w:rPr>
              <w:t>Consumer Economics</w:t>
            </w:r>
          </w:p>
        </w:tc>
        <w:tc>
          <w:tcPr>
            <w:tcW w:w="1620" w:type="dxa"/>
            <w:vAlign w:val="bottom"/>
          </w:tcPr>
          <w:p w:rsidR="001A09C0" w:rsidRPr="002D23A5" w:rsidRDefault="001A09C0" w:rsidP="001A09C0">
            <w:pPr>
              <w:jc w:val="center"/>
              <w:cnfStyle w:val="000000000000"/>
              <w:rPr>
                <w:rFonts w:ascii="Microsoft Sans Serif" w:hAnsi="Microsoft Sans Serif" w:cs="Microsoft Sans Serif"/>
              </w:rPr>
            </w:pPr>
            <w:r w:rsidRPr="002D23A5">
              <w:rPr>
                <w:rFonts w:ascii="Microsoft Sans Serif" w:hAnsi="Microsoft Sans Serif" w:cs="Microsoft Sans Serif"/>
              </w:rPr>
              <w:t>1.2.1</w:t>
            </w:r>
          </w:p>
        </w:tc>
        <w:tc>
          <w:tcPr>
            <w:tcW w:w="10170" w:type="dxa"/>
            <w:vAlign w:val="bottom"/>
          </w:tcPr>
          <w:p w:rsidR="001A09C0" w:rsidRPr="002D23A5" w:rsidRDefault="001A09C0" w:rsidP="00D941DE">
            <w:pPr>
              <w:cnfStyle w:val="000000000000"/>
              <w:rPr>
                <w:rFonts w:ascii="Microsoft Sans Serif" w:hAnsi="Microsoft Sans Serif" w:cs="Microsoft Sans Serif"/>
              </w:rPr>
            </w:pPr>
            <w:r w:rsidRPr="002D23A5">
              <w:rPr>
                <w:rFonts w:ascii="Microsoft Sans Serif" w:hAnsi="Microsoft Sans Serif" w:cs="Microsoft Sans Serif"/>
              </w:rPr>
              <w:t xml:space="preserve">Interpret advertisements, labels, charts and price tags </w:t>
            </w:r>
          </w:p>
        </w:tc>
      </w:tr>
      <w:tr w:rsidR="001A09C0" w:rsidRPr="002D23A5" w:rsidTr="002D23A5">
        <w:trPr>
          <w:cnfStyle w:val="000000100000"/>
        </w:trPr>
        <w:tc>
          <w:tcPr>
            <w:cnfStyle w:val="001000000000"/>
            <w:tcW w:w="2628" w:type="dxa"/>
          </w:tcPr>
          <w:p w:rsidR="001A09C0" w:rsidRPr="002D23A5" w:rsidRDefault="001A09C0" w:rsidP="00D941DE">
            <w:pPr>
              <w:rPr>
                <w:rFonts w:ascii="Microsoft Sans Serif" w:hAnsi="Microsoft Sans Serif" w:cs="Microsoft Sans Serif"/>
                <w:b w:val="0"/>
              </w:rPr>
            </w:pPr>
            <w:r w:rsidRPr="002D23A5">
              <w:rPr>
                <w:rFonts w:ascii="Microsoft Sans Serif" w:hAnsi="Microsoft Sans Serif" w:cs="Microsoft Sans Serif"/>
                <w:b w:val="0"/>
              </w:rPr>
              <w:t>Consumer Economics</w:t>
            </w:r>
          </w:p>
        </w:tc>
        <w:tc>
          <w:tcPr>
            <w:tcW w:w="1620" w:type="dxa"/>
            <w:vAlign w:val="bottom"/>
          </w:tcPr>
          <w:p w:rsidR="001A09C0" w:rsidRPr="002D23A5" w:rsidRDefault="001A09C0" w:rsidP="001A09C0">
            <w:pPr>
              <w:jc w:val="center"/>
              <w:cnfStyle w:val="000000100000"/>
              <w:rPr>
                <w:rFonts w:ascii="Microsoft Sans Serif" w:hAnsi="Microsoft Sans Serif" w:cs="Microsoft Sans Serif"/>
              </w:rPr>
            </w:pPr>
            <w:r w:rsidRPr="002D23A5">
              <w:rPr>
                <w:rFonts w:ascii="Microsoft Sans Serif" w:hAnsi="Microsoft Sans Serif" w:cs="Microsoft Sans Serif"/>
              </w:rPr>
              <w:t>1.3.1</w:t>
            </w:r>
          </w:p>
        </w:tc>
        <w:tc>
          <w:tcPr>
            <w:tcW w:w="10170" w:type="dxa"/>
            <w:vAlign w:val="bottom"/>
          </w:tcPr>
          <w:p w:rsidR="001A09C0" w:rsidRPr="002D23A5" w:rsidRDefault="00D85281" w:rsidP="00D85281">
            <w:pPr>
              <w:cnfStyle w:val="000000100000"/>
              <w:rPr>
                <w:rFonts w:ascii="Microsoft Sans Serif" w:hAnsi="Microsoft Sans Serif" w:cs="Microsoft Sans Serif"/>
              </w:rPr>
            </w:pPr>
            <w:r w:rsidRPr="002D23A5">
              <w:rPr>
                <w:rFonts w:ascii="Microsoft Sans Serif" w:hAnsi="Microsoft Sans Serif" w:cs="Microsoft Sans Serif"/>
              </w:rPr>
              <w:t>Identify, c</w:t>
            </w:r>
            <w:r w:rsidR="001A09C0" w:rsidRPr="002D23A5">
              <w:rPr>
                <w:rFonts w:ascii="Microsoft Sans Serif" w:hAnsi="Microsoft Sans Serif" w:cs="Microsoft Sans Serif"/>
              </w:rPr>
              <w:t>ompare</w:t>
            </w:r>
            <w:r w:rsidRPr="002D23A5">
              <w:rPr>
                <w:rFonts w:ascii="Microsoft Sans Serif" w:hAnsi="Microsoft Sans Serif" w:cs="Microsoft Sans Serif"/>
              </w:rPr>
              <w:t xml:space="preserve"> and use</w:t>
            </w:r>
            <w:r w:rsidR="001A09C0" w:rsidRPr="002D23A5">
              <w:rPr>
                <w:rFonts w:ascii="Microsoft Sans Serif" w:hAnsi="Microsoft Sans Serif" w:cs="Microsoft Sans Serif"/>
              </w:rPr>
              <w:t xml:space="preserve"> methods </w:t>
            </w:r>
            <w:r w:rsidRPr="002D23A5">
              <w:rPr>
                <w:rFonts w:ascii="Microsoft Sans Serif" w:hAnsi="Microsoft Sans Serif" w:cs="Microsoft Sans Serif"/>
              </w:rPr>
              <w:t xml:space="preserve">for purchasing goods </w:t>
            </w:r>
            <w:r w:rsidR="001A09C0" w:rsidRPr="002D23A5">
              <w:rPr>
                <w:rFonts w:ascii="Microsoft Sans Serif" w:hAnsi="Microsoft Sans Serif" w:cs="Microsoft Sans Serif"/>
              </w:rPr>
              <w:t xml:space="preserve"> and services</w:t>
            </w:r>
            <w:r w:rsidR="002D23A5" w:rsidRPr="002D23A5">
              <w:rPr>
                <w:rFonts w:ascii="Microsoft Sans Serif" w:hAnsi="Microsoft Sans Serif" w:cs="Microsoft Sans Serif"/>
              </w:rPr>
              <w:t xml:space="preserve"> and </w:t>
            </w:r>
            <w:r w:rsidRPr="002D23A5">
              <w:rPr>
                <w:rFonts w:ascii="Microsoft Sans Serif" w:hAnsi="Microsoft Sans Serif" w:cs="Microsoft Sans Serif"/>
              </w:rPr>
              <w:t>online purchasing</w:t>
            </w:r>
          </w:p>
        </w:tc>
      </w:tr>
      <w:tr w:rsidR="00D85281" w:rsidRPr="002D23A5" w:rsidTr="002D23A5">
        <w:tc>
          <w:tcPr>
            <w:cnfStyle w:val="001000000000"/>
            <w:tcW w:w="2628" w:type="dxa"/>
          </w:tcPr>
          <w:p w:rsidR="00D85281" w:rsidRPr="002D23A5" w:rsidRDefault="00D85281" w:rsidP="00B8438F">
            <w:pPr>
              <w:rPr>
                <w:rFonts w:ascii="Microsoft Sans Serif" w:hAnsi="Microsoft Sans Serif" w:cs="Microsoft Sans Serif"/>
                <w:b w:val="0"/>
              </w:rPr>
            </w:pPr>
            <w:r w:rsidRPr="002D23A5">
              <w:rPr>
                <w:rFonts w:ascii="Microsoft Sans Serif" w:hAnsi="Microsoft Sans Serif" w:cs="Microsoft Sans Serif"/>
                <w:b w:val="0"/>
              </w:rPr>
              <w:t>Consumer Economics</w:t>
            </w:r>
          </w:p>
        </w:tc>
        <w:tc>
          <w:tcPr>
            <w:tcW w:w="1620" w:type="dxa"/>
            <w:vAlign w:val="bottom"/>
          </w:tcPr>
          <w:p w:rsidR="00D85281" w:rsidRPr="002D23A5" w:rsidRDefault="00D85281" w:rsidP="00B8438F">
            <w:pPr>
              <w:jc w:val="center"/>
              <w:cnfStyle w:val="000000000000"/>
              <w:rPr>
                <w:rFonts w:ascii="Microsoft Sans Serif" w:hAnsi="Microsoft Sans Serif" w:cs="Microsoft Sans Serif"/>
              </w:rPr>
            </w:pPr>
            <w:r w:rsidRPr="002D23A5">
              <w:rPr>
                <w:rFonts w:ascii="Microsoft Sans Serif" w:hAnsi="Microsoft Sans Serif" w:cs="Microsoft Sans Serif"/>
              </w:rPr>
              <w:t>1.5.3</w:t>
            </w:r>
          </w:p>
        </w:tc>
        <w:tc>
          <w:tcPr>
            <w:tcW w:w="10170" w:type="dxa"/>
            <w:vAlign w:val="bottom"/>
          </w:tcPr>
          <w:p w:rsidR="00D85281" w:rsidRPr="002D23A5" w:rsidRDefault="00D85281" w:rsidP="00B8438F">
            <w:pPr>
              <w:cnfStyle w:val="000000000000"/>
              <w:rPr>
                <w:rFonts w:ascii="Microsoft Sans Serif" w:hAnsi="Microsoft Sans Serif" w:cs="Microsoft Sans Serif"/>
              </w:rPr>
            </w:pPr>
            <w:r w:rsidRPr="002D23A5">
              <w:rPr>
                <w:rFonts w:ascii="Microsoft Sans Serif" w:hAnsi="Microsoft Sans Serif" w:cs="Microsoft Sans Serif"/>
              </w:rPr>
              <w:t>Interpret bills</w:t>
            </w:r>
          </w:p>
        </w:tc>
      </w:tr>
      <w:tr w:rsidR="00D85281" w:rsidRPr="002D23A5" w:rsidTr="002D23A5">
        <w:trPr>
          <w:cnfStyle w:val="000000100000"/>
        </w:trPr>
        <w:tc>
          <w:tcPr>
            <w:cnfStyle w:val="001000000000"/>
            <w:tcW w:w="2628" w:type="dxa"/>
          </w:tcPr>
          <w:p w:rsidR="00D85281" w:rsidRPr="002D23A5" w:rsidRDefault="00D85281" w:rsidP="00450C04">
            <w:pPr>
              <w:rPr>
                <w:rFonts w:ascii="Microsoft Sans Serif" w:hAnsi="Microsoft Sans Serif" w:cs="Microsoft Sans Serif"/>
                <w:b w:val="0"/>
              </w:rPr>
            </w:pPr>
            <w:r w:rsidRPr="002D23A5">
              <w:rPr>
                <w:rFonts w:ascii="Microsoft Sans Serif" w:hAnsi="Microsoft Sans Serif" w:cs="Microsoft Sans Serif"/>
                <w:b w:val="0"/>
              </w:rPr>
              <w:t>Consumer Economics</w:t>
            </w:r>
          </w:p>
        </w:tc>
        <w:tc>
          <w:tcPr>
            <w:tcW w:w="1620" w:type="dxa"/>
            <w:vAlign w:val="bottom"/>
          </w:tcPr>
          <w:p w:rsidR="00D85281" w:rsidRPr="002D23A5" w:rsidRDefault="00D85281" w:rsidP="00450C04">
            <w:pPr>
              <w:jc w:val="center"/>
              <w:cnfStyle w:val="000000100000"/>
              <w:rPr>
                <w:rFonts w:ascii="Microsoft Sans Serif" w:hAnsi="Microsoft Sans Serif" w:cs="Microsoft Sans Serif"/>
              </w:rPr>
            </w:pPr>
            <w:r w:rsidRPr="002D23A5">
              <w:rPr>
                <w:rFonts w:ascii="Microsoft Sans Serif" w:hAnsi="Microsoft Sans Serif" w:cs="Microsoft Sans Serif"/>
              </w:rPr>
              <w:t>1.7.1</w:t>
            </w:r>
          </w:p>
        </w:tc>
        <w:tc>
          <w:tcPr>
            <w:tcW w:w="10170" w:type="dxa"/>
            <w:vAlign w:val="bottom"/>
          </w:tcPr>
          <w:p w:rsidR="00D85281" w:rsidRPr="002D23A5" w:rsidRDefault="00D85281" w:rsidP="00450C04">
            <w:pPr>
              <w:cnfStyle w:val="000000100000"/>
              <w:rPr>
                <w:rFonts w:ascii="Microsoft Sans Serif" w:hAnsi="Microsoft Sans Serif" w:cs="Microsoft Sans Serif"/>
              </w:rPr>
            </w:pPr>
            <w:r w:rsidRPr="002D23A5">
              <w:rPr>
                <w:rFonts w:ascii="Microsoft Sans Serif" w:hAnsi="Microsoft Sans Serif" w:cs="Microsoft Sans Serif"/>
              </w:rPr>
              <w:t>Product guaranties and warranties</w:t>
            </w:r>
          </w:p>
        </w:tc>
      </w:tr>
      <w:tr w:rsidR="00D85281" w:rsidRPr="002D23A5" w:rsidTr="002D23A5">
        <w:tc>
          <w:tcPr>
            <w:cnfStyle w:val="001000000000"/>
            <w:tcW w:w="2628" w:type="dxa"/>
          </w:tcPr>
          <w:p w:rsidR="00D85281" w:rsidRPr="002D23A5" w:rsidRDefault="00D85281" w:rsidP="00AE7034">
            <w:pPr>
              <w:rPr>
                <w:rFonts w:ascii="Microsoft Sans Serif" w:hAnsi="Microsoft Sans Serif" w:cs="Microsoft Sans Serif"/>
                <w:b w:val="0"/>
              </w:rPr>
            </w:pPr>
            <w:r w:rsidRPr="002D23A5">
              <w:rPr>
                <w:rFonts w:ascii="Microsoft Sans Serif" w:hAnsi="Microsoft Sans Serif" w:cs="Microsoft Sans Serif"/>
                <w:b w:val="0"/>
              </w:rPr>
              <w:t>Consumer Economics</w:t>
            </w:r>
          </w:p>
        </w:tc>
        <w:tc>
          <w:tcPr>
            <w:tcW w:w="1620" w:type="dxa"/>
          </w:tcPr>
          <w:p w:rsidR="00D85281" w:rsidRPr="002D23A5" w:rsidRDefault="00D85281" w:rsidP="00AE7034">
            <w:pPr>
              <w:jc w:val="center"/>
              <w:cnfStyle w:val="000000000000"/>
              <w:rPr>
                <w:rFonts w:ascii="Microsoft Sans Serif" w:hAnsi="Microsoft Sans Serif" w:cs="Microsoft Sans Serif"/>
              </w:rPr>
            </w:pPr>
            <w:r w:rsidRPr="002D23A5">
              <w:rPr>
                <w:rFonts w:ascii="Microsoft Sans Serif" w:hAnsi="Microsoft Sans Serif" w:cs="Microsoft Sans Serif"/>
              </w:rPr>
              <w:t>1.8.1</w:t>
            </w:r>
          </w:p>
        </w:tc>
        <w:tc>
          <w:tcPr>
            <w:tcW w:w="10170" w:type="dxa"/>
          </w:tcPr>
          <w:p w:rsidR="00D85281" w:rsidRPr="002D23A5" w:rsidRDefault="00D85281" w:rsidP="00D85281">
            <w:pPr>
              <w:cnfStyle w:val="000000000000"/>
              <w:rPr>
                <w:rFonts w:ascii="Microsoft Sans Serif" w:hAnsi="Microsoft Sans Serif" w:cs="Microsoft Sans Serif"/>
              </w:rPr>
            </w:pPr>
            <w:r w:rsidRPr="002D23A5">
              <w:rPr>
                <w:rFonts w:ascii="Microsoft Sans Serif" w:hAnsi="Microsoft Sans Serif" w:cs="Microsoft Sans Serif"/>
              </w:rPr>
              <w:t xml:space="preserve">Demonstrate </w:t>
            </w:r>
            <w:r w:rsidR="00895535" w:rsidRPr="002D23A5">
              <w:rPr>
                <w:rFonts w:ascii="Microsoft Sans Serif" w:hAnsi="Microsoft Sans Serif" w:cs="Microsoft Sans Serif"/>
              </w:rPr>
              <w:t>ability to use and manag</w:t>
            </w:r>
            <w:r w:rsidRPr="002D23A5">
              <w:rPr>
                <w:rFonts w:ascii="Microsoft Sans Serif" w:hAnsi="Microsoft Sans Serif" w:cs="Microsoft Sans Serif"/>
              </w:rPr>
              <w:t>e savings and checking accounts, including use of ATM, direct deposit, debit card purchasing, and online banking</w:t>
            </w:r>
          </w:p>
        </w:tc>
      </w:tr>
      <w:tr w:rsidR="00D85281" w:rsidRPr="002D23A5" w:rsidTr="002D23A5">
        <w:trPr>
          <w:cnfStyle w:val="000000100000"/>
        </w:trPr>
        <w:tc>
          <w:tcPr>
            <w:cnfStyle w:val="001000000000"/>
            <w:tcW w:w="2628" w:type="dxa"/>
          </w:tcPr>
          <w:p w:rsidR="00D85281" w:rsidRPr="002D23A5" w:rsidRDefault="00D85281" w:rsidP="00D941DE">
            <w:pPr>
              <w:rPr>
                <w:rFonts w:ascii="Microsoft Sans Serif" w:hAnsi="Microsoft Sans Serif" w:cs="Microsoft Sans Serif"/>
                <w:b w:val="0"/>
              </w:rPr>
            </w:pPr>
            <w:r w:rsidRPr="002D23A5">
              <w:rPr>
                <w:rFonts w:ascii="Microsoft Sans Serif" w:hAnsi="Microsoft Sans Serif" w:cs="Microsoft Sans Serif"/>
                <w:b w:val="0"/>
              </w:rPr>
              <w:t>Consumer Economics</w:t>
            </w:r>
          </w:p>
        </w:tc>
        <w:tc>
          <w:tcPr>
            <w:tcW w:w="1620" w:type="dxa"/>
          </w:tcPr>
          <w:p w:rsidR="00D85281" w:rsidRPr="002D23A5" w:rsidRDefault="00D85281" w:rsidP="00D85281">
            <w:pPr>
              <w:jc w:val="center"/>
              <w:cnfStyle w:val="000000100000"/>
              <w:rPr>
                <w:rFonts w:ascii="Microsoft Sans Serif" w:hAnsi="Microsoft Sans Serif" w:cs="Microsoft Sans Serif"/>
              </w:rPr>
            </w:pPr>
            <w:r w:rsidRPr="002D23A5">
              <w:rPr>
                <w:rFonts w:ascii="Microsoft Sans Serif" w:hAnsi="Microsoft Sans Serif" w:cs="Microsoft Sans Serif"/>
              </w:rPr>
              <w:t>1.8.7</w:t>
            </w:r>
          </w:p>
        </w:tc>
        <w:tc>
          <w:tcPr>
            <w:tcW w:w="10170" w:type="dxa"/>
            <w:vAlign w:val="bottom"/>
          </w:tcPr>
          <w:p w:rsidR="00D85281" w:rsidRPr="002D23A5" w:rsidRDefault="00D85281" w:rsidP="00D941DE">
            <w:pPr>
              <w:cnfStyle w:val="000000100000"/>
              <w:rPr>
                <w:rFonts w:ascii="Microsoft Sans Serif" w:hAnsi="Microsoft Sans Serif" w:cs="Microsoft Sans Serif"/>
              </w:rPr>
            </w:pPr>
            <w:r w:rsidRPr="002D23A5">
              <w:rPr>
                <w:rFonts w:ascii="Microsoft Sans Serif" w:hAnsi="Microsoft Sans Serif" w:cs="Microsoft Sans Serif"/>
              </w:rPr>
              <w:t>Identify and use services to send money or exchange currency</w:t>
            </w:r>
          </w:p>
        </w:tc>
      </w:tr>
      <w:tr w:rsidR="00D85281" w:rsidRPr="002D23A5" w:rsidTr="002D23A5">
        <w:tc>
          <w:tcPr>
            <w:cnfStyle w:val="001000000000"/>
            <w:tcW w:w="2628" w:type="dxa"/>
          </w:tcPr>
          <w:p w:rsidR="00D85281" w:rsidRPr="002D23A5" w:rsidRDefault="00D85281" w:rsidP="00D941DE">
            <w:pPr>
              <w:rPr>
                <w:rFonts w:ascii="Microsoft Sans Serif" w:hAnsi="Microsoft Sans Serif" w:cs="Microsoft Sans Serif"/>
                <w:b w:val="0"/>
              </w:rPr>
            </w:pPr>
          </w:p>
        </w:tc>
        <w:tc>
          <w:tcPr>
            <w:tcW w:w="1620" w:type="dxa"/>
          </w:tcPr>
          <w:p w:rsidR="00D85281" w:rsidRPr="002D23A5" w:rsidRDefault="00D85281" w:rsidP="001A09C0">
            <w:pPr>
              <w:jc w:val="center"/>
              <w:cnfStyle w:val="00000000000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10170" w:type="dxa"/>
          </w:tcPr>
          <w:p w:rsidR="00D85281" w:rsidRPr="002D23A5" w:rsidRDefault="00D85281" w:rsidP="00D941DE">
            <w:pPr>
              <w:cnfStyle w:val="000000000000"/>
              <w:rPr>
                <w:rFonts w:ascii="Microsoft Sans Serif" w:hAnsi="Microsoft Sans Serif" w:cs="Microsoft Sans Serif"/>
              </w:rPr>
            </w:pPr>
          </w:p>
        </w:tc>
      </w:tr>
    </w:tbl>
    <w:p w:rsidR="00814CB4" w:rsidRPr="002D23A5" w:rsidRDefault="00814CB4" w:rsidP="00384E4B">
      <w:pPr>
        <w:rPr>
          <w:rFonts w:ascii="Arial" w:hAnsi="Arial" w:cs="Arial"/>
          <w:b/>
          <w:color w:val="76923C" w:themeColor="accent3" w:themeShade="BF"/>
        </w:rPr>
      </w:pPr>
    </w:p>
    <w:p w:rsidR="002D23A5" w:rsidRPr="002D23A5" w:rsidRDefault="00083842" w:rsidP="00467330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2D23A5">
        <w:rPr>
          <w:rFonts w:ascii="Times New Roman" w:hAnsi="Times New Roman"/>
          <w:b/>
          <w:color w:val="4F6228" w:themeColor="accent3" w:themeShade="80"/>
          <w:sz w:val="28"/>
          <w:szCs w:val="28"/>
        </w:rPr>
        <w:t>Activity Summary</w:t>
      </w:r>
    </w:p>
    <w:tbl>
      <w:tblPr>
        <w:tblStyle w:val="TableGrid"/>
        <w:tblW w:w="0" w:type="auto"/>
        <w:tblLook w:val="04A0"/>
      </w:tblPr>
      <w:tblGrid>
        <w:gridCol w:w="1818"/>
        <w:gridCol w:w="3370"/>
        <w:gridCol w:w="3728"/>
        <w:gridCol w:w="2570"/>
        <w:gridCol w:w="3130"/>
      </w:tblGrid>
      <w:tr w:rsidR="008713FC" w:rsidTr="0083707A">
        <w:tc>
          <w:tcPr>
            <w:tcW w:w="1818" w:type="dxa"/>
          </w:tcPr>
          <w:p w:rsidR="008713FC" w:rsidRPr="002D23A5" w:rsidRDefault="008713FC" w:rsidP="00617B0B">
            <w:pPr>
              <w:rPr>
                <w:rFonts w:ascii="Times New Roman" w:hAnsi="Times New Roman"/>
                <w:b/>
              </w:rPr>
            </w:pPr>
            <w:proofErr w:type="spellStart"/>
            <w:r w:rsidRPr="002D23A5">
              <w:rPr>
                <w:rFonts w:ascii="Times New Roman" w:hAnsi="Times New Roman"/>
                <w:b/>
              </w:rPr>
              <w:t>Sed</w:t>
            </w:r>
            <w:proofErr w:type="spellEnd"/>
            <w:r w:rsidRPr="002D23A5">
              <w:rPr>
                <w:rFonts w:ascii="Times New Roman" w:hAnsi="Times New Roman"/>
                <w:b/>
              </w:rPr>
              <w:t xml:space="preserve"> de Saber</w:t>
            </w:r>
          </w:p>
        </w:tc>
        <w:tc>
          <w:tcPr>
            <w:tcW w:w="3370" w:type="dxa"/>
          </w:tcPr>
          <w:p w:rsidR="008713FC" w:rsidRPr="002D23A5" w:rsidRDefault="008713FC" w:rsidP="00617B0B">
            <w:pPr>
              <w:rPr>
                <w:rFonts w:ascii="Times New Roman" w:hAnsi="Times New Roman"/>
                <w:b/>
              </w:rPr>
            </w:pPr>
            <w:r w:rsidRPr="002D23A5">
              <w:rPr>
                <w:rFonts w:ascii="Times New Roman" w:hAnsi="Times New Roman"/>
                <w:b/>
              </w:rPr>
              <w:t>OPD  2</w:t>
            </w:r>
            <w:r w:rsidRPr="002D23A5">
              <w:rPr>
                <w:rFonts w:ascii="Times New Roman" w:hAnsi="Times New Roman"/>
                <w:b/>
                <w:vertAlign w:val="superscript"/>
              </w:rPr>
              <w:t>nd</w:t>
            </w:r>
            <w:r w:rsidRPr="002D23A5">
              <w:rPr>
                <w:rFonts w:ascii="Times New Roman" w:hAnsi="Times New Roman"/>
                <w:b/>
              </w:rPr>
              <w:t xml:space="preserve"> Ed.</w:t>
            </w:r>
          </w:p>
        </w:tc>
        <w:tc>
          <w:tcPr>
            <w:tcW w:w="3728" w:type="dxa"/>
          </w:tcPr>
          <w:p w:rsidR="008713FC" w:rsidRPr="002D23A5" w:rsidRDefault="008713FC" w:rsidP="00617B0B">
            <w:pPr>
              <w:rPr>
                <w:rFonts w:ascii="Times New Roman" w:hAnsi="Times New Roman"/>
                <w:b/>
                <w:i/>
              </w:rPr>
            </w:pPr>
            <w:r w:rsidRPr="002D23A5">
              <w:rPr>
                <w:rFonts w:ascii="Times New Roman" w:hAnsi="Times New Roman"/>
                <w:b/>
              </w:rPr>
              <w:t xml:space="preserve"> </w:t>
            </w:r>
            <w:r w:rsidRPr="002D23A5">
              <w:rPr>
                <w:rFonts w:ascii="Times New Roman" w:hAnsi="Times New Roman"/>
                <w:b/>
                <w:i/>
              </w:rPr>
              <w:t>Basic Grammar In Use 2</w:t>
            </w:r>
            <w:r w:rsidRPr="002D23A5">
              <w:rPr>
                <w:rFonts w:ascii="Times New Roman" w:hAnsi="Times New Roman"/>
                <w:b/>
                <w:i/>
                <w:vertAlign w:val="superscript"/>
              </w:rPr>
              <w:t>nd</w:t>
            </w:r>
            <w:r w:rsidRPr="002D23A5">
              <w:rPr>
                <w:rFonts w:ascii="Times New Roman" w:hAnsi="Times New Roman"/>
                <w:b/>
                <w:i/>
              </w:rPr>
              <w:t xml:space="preserve"> Ed.</w:t>
            </w:r>
          </w:p>
        </w:tc>
        <w:tc>
          <w:tcPr>
            <w:tcW w:w="2570" w:type="dxa"/>
          </w:tcPr>
          <w:p w:rsidR="008713FC" w:rsidRPr="002D23A5" w:rsidRDefault="008713FC" w:rsidP="0046733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USA Learns.org</w:t>
            </w:r>
          </w:p>
        </w:tc>
        <w:tc>
          <w:tcPr>
            <w:tcW w:w="3130" w:type="dxa"/>
          </w:tcPr>
          <w:p w:rsidR="008713FC" w:rsidRPr="002D23A5" w:rsidRDefault="008713FC" w:rsidP="00467330">
            <w:pPr>
              <w:rPr>
                <w:rFonts w:ascii="Times New Roman" w:hAnsi="Times New Roman"/>
                <w:b/>
              </w:rPr>
            </w:pPr>
            <w:r w:rsidRPr="002D23A5">
              <w:rPr>
                <w:rFonts w:ascii="Times New Roman" w:hAnsi="Times New Roman"/>
                <w:b/>
              </w:rPr>
              <w:t>Other Activities</w:t>
            </w:r>
          </w:p>
        </w:tc>
      </w:tr>
      <w:tr w:rsidR="008713FC" w:rsidTr="0083707A">
        <w:tc>
          <w:tcPr>
            <w:tcW w:w="1818" w:type="dxa"/>
          </w:tcPr>
          <w:p w:rsidR="008713FC" w:rsidRPr="002D23A5" w:rsidRDefault="008713FC" w:rsidP="00617B0B">
            <w:pPr>
              <w:rPr>
                <w:rFonts w:ascii="Times New Roman" w:hAnsi="Times New Roman"/>
              </w:rPr>
            </w:pPr>
            <w:r w:rsidRPr="002D23A5">
              <w:rPr>
                <w:rFonts w:ascii="Times New Roman" w:hAnsi="Times New Roman"/>
              </w:rPr>
              <w:t>Book 3 P. 14-15</w:t>
            </w:r>
          </w:p>
        </w:tc>
        <w:tc>
          <w:tcPr>
            <w:tcW w:w="3370" w:type="dxa"/>
          </w:tcPr>
          <w:p w:rsidR="008713FC" w:rsidRPr="002D23A5" w:rsidRDefault="008713FC" w:rsidP="00617B0B">
            <w:pPr>
              <w:rPr>
                <w:rFonts w:ascii="Times New Roman" w:hAnsi="Times New Roman"/>
              </w:rPr>
            </w:pPr>
            <w:r w:rsidRPr="002D23A5">
              <w:rPr>
                <w:rFonts w:ascii="Times New Roman" w:hAnsi="Times New Roman"/>
              </w:rPr>
              <w:t>Money P. 26</w:t>
            </w:r>
          </w:p>
          <w:p w:rsidR="008713FC" w:rsidRPr="002D23A5" w:rsidRDefault="008713FC" w:rsidP="00617B0B">
            <w:pPr>
              <w:rPr>
                <w:rFonts w:ascii="Times New Roman" w:hAnsi="Times New Roman"/>
              </w:rPr>
            </w:pPr>
            <w:r w:rsidRPr="002D23A5">
              <w:rPr>
                <w:rFonts w:ascii="Times New Roman" w:hAnsi="Times New Roman"/>
              </w:rPr>
              <w:t>Shopping P. 27</w:t>
            </w:r>
          </w:p>
          <w:p w:rsidR="008713FC" w:rsidRPr="002D23A5" w:rsidRDefault="008713FC" w:rsidP="00617B0B">
            <w:pPr>
              <w:rPr>
                <w:rFonts w:ascii="Times New Roman" w:hAnsi="Times New Roman"/>
              </w:rPr>
            </w:pPr>
            <w:r w:rsidRPr="002D23A5">
              <w:rPr>
                <w:rFonts w:ascii="Times New Roman" w:hAnsi="Times New Roman"/>
              </w:rPr>
              <w:t>The Bank P. 132</w:t>
            </w:r>
          </w:p>
          <w:p w:rsidR="008713FC" w:rsidRPr="002D23A5" w:rsidRDefault="008713FC" w:rsidP="00617B0B">
            <w:pPr>
              <w:rPr>
                <w:rFonts w:ascii="Times New Roman" w:hAnsi="Times New Roman"/>
              </w:rPr>
            </w:pPr>
            <w:r w:rsidRPr="002D23A5">
              <w:rPr>
                <w:rFonts w:ascii="Times New Roman" w:hAnsi="Times New Roman"/>
              </w:rPr>
              <w:t>Workbooks</w:t>
            </w:r>
          </w:p>
          <w:p w:rsidR="008713FC" w:rsidRPr="002D23A5" w:rsidRDefault="008713FC" w:rsidP="00617B0B">
            <w:pPr>
              <w:rPr>
                <w:rFonts w:ascii="Times New Roman" w:hAnsi="Times New Roman"/>
              </w:rPr>
            </w:pPr>
            <w:r w:rsidRPr="002D23A5">
              <w:rPr>
                <w:rFonts w:ascii="Times New Roman" w:hAnsi="Times New Roman"/>
              </w:rPr>
              <w:t>High Beginning – pg 26,27,132</w:t>
            </w:r>
          </w:p>
          <w:p w:rsidR="008713FC" w:rsidRPr="002D23A5" w:rsidRDefault="008713FC" w:rsidP="00617B0B">
            <w:pPr>
              <w:rPr>
                <w:rFonts w:ascii="Times New Roman" w:hAnsi="Times New Roman"/>
              </w:rPr>
            </w:pPr>
            <w:r w:rsidRPr="002D23A5">
              <w:rPr>
                <w:rFonts w:ascii="Times New Roman" w:hAnsi="Times New Roman"/>
              </w:rPr>
              <w:t>Low Inter mediate– pg 26,27,132</w:t>
            </w:r>
          </w:p>
          <w:p w:rsidR="008713FC" w:rsidRPr="002D23A5" w:rsidRDefault="008713FC" w:rsidP="00617B0B">
            <w:pPr>
              <w:rPr>
                <w:rFonts w:ascii="Times New Roman" w:hAnsi="Times New Roman"/>
              </w:rPr>
            </w:pPr>
            <w:r w:rsidRPr="002D23A5">
              <w:rPr>
                <w:rFonts w:ascii="Times New Roman" w:hAnsi="Times New Roman"/>
              </w:rPr>
              <w:t>Compact Disc # 1</w:t>
            </w:r>
            <w:r>
              <w:rPr>
                <w:rFonts w:ascii="Times New Roman" w:hAnsi="Times New Roman"/>
              </w:rPr>
              <w:t xml:space="preserve"> </w:t>
            </w:r>
            <w:r w:rsidRPr="002D23A5">
              <w:rPr>
                <w:rFonts w:ascii="Times New Roman" w:hAnsi="Times New Roman"/>
              </w:rPr>
              <w:t>Tracks 20, 21</w:t>
            </w:r>
          </w:p>
          <w:p w:rsidR="008713FC" w:rsidRPr="002D23A5" w:rsidRDefault="008713FC" w:rsidP="00617B0B">
            <w:pPr>
              <w:rPr>
                <w:rFonts w:ascii="Times New Roman" w:hAnsi="Times New Roman"/>
              </w:rPr>
            </w:pPr>
            <w:r w:rsidRPr="002D23A5">
              <w:rPr>
                <w:rFonts w:ascii="Times New Roman" w:hAnsi="Times New Roman"/>
              </w:rPr>
              <w:t>Compact Disc # 3</w:t>
            </w:r>
            <w:r>
              <w:rPr>
                <w:rFonts w:ascii="Times New Roman" w:hAnsi="Times New Roman"/>
              </w:rPr>
              <w:t xml:space="preserve"> </w:t>
            </w:r>
            <w:r w:rsidRPr="002D23A5">
              <w:rPr>
                <w:rFonts w:ascii="Times New Roman" w:hAnsi="Times New Roman"/>
              </w:rPr>
              <w:t>Track 6</w:t>
            </w:r>
          </w:p>
          <w:p w:rsidR="008713FC" w:rsidRPr="002D23A5" w:rsidRDefault="008713FC" w:rsidP="00617B0B">
            <w:pPr>
              <w:rPr>
                <w:rFonts w:ascii="Times New Roman" w:hAnsi="Times New Roman"/>
              </w:rPr>
            </w:pPr>
          </w:p>
        </w:tc>
        <w:tc>
          <w:tcPr>
            <w:tcW w:w="3728" w:type="dxa"/>
          </w:tcPr>
          <w:p w:rsidR="008713FC" w:rsidRPr="002D23A5" w:rsidRDefault="008713FC" w:rsidP="00617B0B">
            <w:pPr>
              <w:rPr>
                <w:rFonts w:ascii="Times New Roman" w:hAnsi="Times New Roman"/>
              </w:rPr>
            </w:pPr>
            <w:r w:rsidRPr="002D23A5">
              <w:rPr>
                <w:rFonts w:ascii="Times New Roman" w:hAnsi="Times New Roman"/>
              </w:rPr>
              <w:t>Unit 95 Always/usually/often, etc</w:t>
            </w:r>
          </w:p>
          <w:p w:rsidR="008713FC" w:rsidRPr="002D23A5" w:rsidRDefault="008713FC" w:rsidP="00617B0B">
            <w:pPr>
              <w:rPr>
                <w:rFonts w:ascii="Times New Roman" w:hAnsi="Times New Roman"/>
              </w:rPr>
            </w:pPr>
          </w:p>
          <w:p w:rsidR="008713FC" w:rsidRPr="002D23A5" w:rsidRDefault="008713FC" w:rsidP="00617B0B">
            <w:pPr>
              <w:rPr>
                <w:rFonts w:ascii="Times New Roman" w:hAnsi="Times New Roman"/>
              </w:rPr>
            </w:pPr>
            <w:r w:rsidRPr="002D23A5">
              <w:rPr>
                <w:rFonts w:ascii="Times New Roman" w:hAnsi="Times New Roman"/>
              </w:rPr>
              <w:t>Unit 100</w:t>
            </w:r>
          </w:p>
          <w:p w:rsidR="008713FC" w:rsidRPr="002D23A5" w:rsidRDefault="008713FC" w:rsidP="00617B0B">
            <w:pPr>
              <w:rPr>
                <w:rFonts w:ascii="Times New Roman" w:hAnsi="Times New Roman"/>
              </w:rPr>
            </w:pPr>
            <w:r w:rsidRPr="002D23A5">
              <w:rPr>
                <w:rFonts w:ascii="Times New Roman" w:hAnsi="Times New Roman"/>
              </w:rPr>
              <w:t>Before, after, during, and while</w:t>
            </w:r>
          </w:p>
        </w:tc>
        <w:tc>
          <w:tcPr>
            <w:tcW w:w="2570" w:type="dxa"/>
          </w:tcPr>
          <w:p w:rsidR="008713FC" w:rsidRDefault="008713FC" w:rsidP="002D23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First English Course:</w:t>
            </w:r>
          </w:p>
          <w:p w:rsidR="008713FC" w:rsidRDefault="008713FC" w:rsidP="002D23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Unit 12: Money and Shopping</w:t>
            </w:r>
          </w:p>
          <w:p w:rsidR="008713FC" w:rsidRDefault="008713FC" w:rsidP="002D23A5">
            <w:pPr>
              <w:rPr>
                <w:rFonts w:ascii="Times New Roman" w:hAnsi="Times New Roman"/>
              </w:rPr>
            </w:pPr>
          </w:p>
          <w:p w:rsidR="008713FC" w:rsidRDefault="008713FC" w:rsidP="002D23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Topics: Money</w:t>
            </w:r>
          </w:p>
          <w:p w:rsidR="008713FC" w:rsidRPr="002D23A5" w:rsidRDefault="008713FC" w:rsidP="002D23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Ready, Click, Spend</w:t>
            </w:r>
          </w:p>
        </w:tc>
        <w:tc>
          <w:tcPr>
            <w:tcW w:w="3130" w:type="dxa"/>
          </w:tcPr>
          <w:p w:rsidR="0083707A" w:rsidRDefault="008713FC" w:rsidP="002D23A5">
            <w:pPr>
              <w:rPr>
                <w:rFonts w:ascii="Times New Roman" w:hAnsi="Times New Roman"/>
              </w:rPr>
            </w:pPr>
            <w:r w:rsidRPr="002D23A5">
              <w:rPr>
                <w:rFonts w:ascii="Times New Roman" w:hAnsi="Times New Roman"/>
              </w:rPr>
              <w:t xml:space="preserve">Hands On Banking </w:t>
            </w:r>
            <w:r w:rsidR="0083707A">
              <w:rPr>
                <w:rFonts w:ascii="Times New Roman" w:hAnsi="Times New Roman"/>
              </w:rPr>
              <w:t>for Adults</w:t>
            </w:r>
          </w:p>
          <w:p w:rsidR="008713FC" w:rsidRDefault="008713FC" w:rsidP="002D23A5">
            <w:pPr>
              <w:rPr>
                <w:rFonts w:ascii="Times New Roman" w:hAnsi="Times New Roman"/>
              </w:rPr>
            </w:pPr>
            <w:r w:rsidRPr="002D23A5">
              <w:rPr>
                <w:rFonts w:ascii="Times New Roman" w:hAnsi="Times New Roman"/>
              </w:rPr>
              <w:t>Website (Eng/SP)</w:t>
            </w:r>
          </w:p>
          <w:p w:rsidR="0083707A" w:rsidRDefault="0083707A" w:rsidP="002D23A5">
            <w:pPr>
              <w:rPr>
                <w:rFonts w:ascii="Times New Roman" w:hAnsi="Times New Roman"/>
              </w:rPr>
            </w:pPr>
            <w:hyperlink r:id="rId8" w:history="1">
              <w:r w:rsidRPr="008D08DD">
                <w:rPr>
                  <w:rStyle w:val="Hyperlink"/>
                  <w:rFonts w:ascii="Times New Roman" w:hAnsi="Times New Roman"/>
                </w:rPr>
                <w:t>www.handsonbanking.org</w:t>
              </w:r>
            </w:hyperlink>
          </w:p>
          <w:p w:rsidR="0083707A" w:rsidRPr="002D23A5" w:rsidRDefault="0083707A" w:rsidP="002D23A5">
            <w:pPr>
              <w:rPr>
                <w:rFonts w:ascii="Times New Roman" w:hAnsi="Times New Roman"/>
              </w:rPr>
            </w:pPr>
          </w:p>
          <w:p w:rsidR="008713FC" w:rsidRPr="002D23A5" w:rsidRDefault="008713FC" w:rsidP="0083707A">
            <w:pPr>
              <w:rPr>
                <w:rFonts w:ascii="Times New Roman" w:hAnsi="Times New Roman"/>
              </w:rPr>
            </w:pPr>
          </w:p>
        </w:tc>
      </w:tr>
    </w:tbl>
    <w:p w:rsidR="00083842" w:rsidRDefault="00083842" w:rsidP="00146610">
      <w:pPr>
        <w:rPr>
          <w:rFonts w:ascii="Arial" w:hAnsi="Arial" w:cs="Arial"/>
        </w:rPr>
      </w:pPr>
    </w:p>
    <w:sectPr w:rsidR="00083842" w:rsidSect="002D23A5">
      <w:headerReference w:type="default" r:id="rId9"/>
      <w:footerReference w:type="default" r:id="rId10"/>
      <w:pgSz w:w="15840" w:h="12240" w:orient="landscape"/>
      <w:pgMar w:top="1008" w:right="720" w:bottom="1008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92B" w:rsidRDefault="00C2092B" w:rsidP="00814CB4">
      <w:r>
        <w:separator/>
      </w:r>
    </w:p>
  </w:endnote>
  <w:endnote w:type="continuationSeparator" w:id="1">
    <w:p w:rsidR="00C2092B" w:rsidRDefault="00C2092B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B4B" w:rsidRDefault="00037B4B">
    <w:pPr>
      <w:pStyle w:val="Footer"/>
    </w:pPr>
    <w:r>
      <w:t>ESL Dairy Curriculum</w:t>
    </w:r>
  </w:p>
  <w:p w:rsidR="00037B4B" w:rsidRDefault="00037B4B">
    <w:pPr>
      <w:pStyle w:val="Footer"/>
    </w:pPr>
    <w:r>
      <w:t>Northwest Iowa Community College</w:t>
    </w:r>
  </w:p>
  <w:p w:rsidR="00037B4B" w:rsidRDefault="00037B4B">
    <w:pPr>
      <w:pStyle w:val="Footer"/>
    </w:pPr>
    <w:r>
      <w:t>2009</w:t>
    </w:r>
  </w:p>
  <w:p w:rsidR="00515FA2" w:rsidRPr="005E47D6" w:rsidRDefault="00515FA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92B" w:rsidRDefault="00C2092B" w:rsidP="00814CB4">
      <w:r>
        <w:separator/>
      </w:r>
    </w:p>
  </w:footnote>
  <w:footnote w:type="continuationSeparator" w:id="1">
    <w:p w:rsidR="00C2092B" w:rsidRDefault="00C2092B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FA2" w:rsidRPr="00515FA2" w:rsidRDefault="0030701E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Lesson </w:t>
    </w:r>
    <w:r w:rsidR="001A09C0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18</w:t>
    </w:r>
  </w:p>
  <w:p w:rsidR="00515FA2" w:rsidRDefault="00515F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8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708F0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05E2"/>
    <w:rsid w:val="002C2F94"/>
    <w:rsid w:val="002C5A6D"/>
    <w:rsid w:val="002D23A5"/>
    <w:rsid w:val="002D4523"/>
    <w:rsid w:val="002D46B8"/>
    <w:rsid w:val="002E0D82"/>
    <w:rsid w:val="002E55DB"/>
    <w:rsid w:val="002F4672"/>
    <w:rsid w:val="002F6710"/>
    <w:rsid w:val="002F71F7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14193"/>
    <w:rsid w:val="0042239C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07A"/>
    <w:rsid w:val="0083759E"/>
    <w:rsid w:val="0086538B"/>
    <w:rsid w:val="00867E23"/>
    <w:rsid w:val="008713FC"/>
    <w:rsid w:val="00876F86"/>
    <w:rsid w:val="00877D9F"/>
    <w:rsid w:val="00880D53"/>
    <w:rsid w:val="00884C6A"/>
    <w:rsid w:val="008913C9"/>
    <w:rsid w:val="00892915"/>
    <w:rsid w:val="00895535"/>
    <w:rsid w:val="008A756D"/>
    <w:rsid w:val="008A76FF"/>
    <w:rsid w:val="008B5450"/>
    <w:rsid w:val="008C424E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D5D07"/>
    <w:rsid w:val="009E6112"/>
    <w:rsid w:val="00A00C00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975A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6A69"/>
    <w:rsid w:val="00D7789F"/>
    <w:rsid w:val="00D829BC"/>
    <w:rsid w:val="00D85281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34BC9"/>
    <w:rsid w:val="00E52F84"/>
    <w:rsid w:val="00E72479"/>
    <w:rsid w:val="00E73611"/>
    <w:rsid w:val="00E77085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324D9"/>
    <w:rsid w:val="00F50B1D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rsid w:val="008370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ndsonbanking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4</cp:revision>
  <cp:lastPrinted>2009-03-13T18:10:00Z</cp:lastPrinted>
  <dcterms:created xsi:type="dcterms:W3CDTF">2009-05-23T16:41:00Z</dcterms:created>
  <dcterms:modified xsi:type="dcterms:W3CDTF">2009-05-31T20:28:00Z</dcterms:modified>
</cp:coreProperties>
</file>